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AF5C" w14:textId="612A9777" w:rsidR="004867E2" w:rsidRPr="004867E2" w:rsidRDefault="004867E2" w:rsidP="004867E2">
      <w:pPr>
        <w:jc w:val="center"/>
        <w:rPr>
          <w:color w:val="2F5496" w:themeColor="accent1" w:themeShade="BF"/>
          <w:sz w:val="28"/>
          <w:szCs w:val="28"/>
          <w:u w:val="single"/>
        </w:rPr>
      </w:pPr>
      <w:r w:rsidRPr="004867E2">
        <w:rPr>
          <w:color w:val="2F5496" w:themeColor="accent1" w:themeShade="BF"/>
          <w:sz w:val="28"/>
          <w:szCs w:val="28"/>
          <w:u w:val="single"/>
        </w:rPr>
        <w:t>Email to registrants promoting return to event</w:t>
      </w:r>
    </w:p>
    <w:p w14:paraId="67778B8B" w14:textId="77777777" w:rsidR="004867E2" w:rsidRDefault="004867E2">
      <w:pPr>
        <w:rPr>
          <w:i/>
          <w:iCs/>
        </w:rPr>
      </w:pPr>
    </w:p>
    <w:p w14:paraId="5C0100EF" w14:textId="6589A0EC" w:rsidR="004867E2" w:rsidRPr="004867E2" w:rsidRDefault="004867E2">
      <w:pPr>
        <w:rPr>
          <w:i/>
          <w:iCs/>
        </w:rPr>
      </w:pPr>
      <w:r w:rsidRPr="004867E2">
        <w:rPr>
          <w:i/>
          <w:iCs/>
        </w:rPr>
        <w:t xml:space="preserve">Note: I dropped in merge fields.  PLEASE test </w:t>
      </w:r>
      <w:r w:rsidR="0036469C">
        <w:rPr>
          <w:i/>
          <w:iCs/>
        </w:rPr>
        <w:t>before sending to m</w:t>
      </w:r>
      <w:r w:rsidRPr="004867E2">
        <w:rPr>
          <w:i/>
          <w:iCs/>
        </w:rPr>
        <w:t>ake sure the merge fields work properly.</w:t>
      </w:r>
      <w:r w:rsidR="008559A5">
        <w:rPr>
          <w:i/>
          <w:iCs/>
        </w:rPr>
        <w:t xml:space="preserve">  This email should be sent to your fall participants by downloading them from your fall event and loading them into your spring event</w:t>
      </w:r>
      <w:r w:rsidR="00563101">
        <w:rPr>
          <w:i/>
          <w:iCs/>
        </w:rPr>
        <w:t xml:space="preserve"> as invitees.  If you need help, contact your program manager.</w:t>
      </w:r>
      <w:r w:rsidR="00C03C33">
        <w:rPr>
          <w:i/>
          <w:iCs/>
        </w:rPr>
        <w:t xml:space="preserve"> ALSO, </w:t>
      </w:r>
      <w:r w:rsidR="00AD405B">
        <w:rPr>
          <w:i/>
          <w:iCs/>
        </w:rPr>
        <w:t>GTCF will not be able to sponsor any giveaways this spring.  If you don’t plan to gamify, be sure to remove that copy below.</w:t>
      </w:r>
    </w:p>
    <w:p w14:paraId="7ED6E853" w14:textId="77777777" w:rsidR="001D5761" w:rsidRDefault="001D5761" w:rsidP="00B23BA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E73070" w14:textId="0759106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Subject line:</w:t>
      </w:r>
      <w:r w:rsidRPr="00B23BA4">
        <w:rPr>
          <w:rFonts w:ascii="Arial" w:eastAsia="Times New Roman" w:hAnsi="Arial" w:cs="Arial"/>
          <w:color w:val="000000"/>
        </w:rPr>
        <w:tab/>
      </w:r>
      <w:r w:rsidRPr="00B23BA4">
        <w:rPr>
          <w:rFonts w:ascii="Arial" w:eastAsia="Times New Roman" w:hAnsi="Arial" w:cs="Arial"/>
          <w:b/>
          <w:bCs/>
          <w:color w:val="000000"/>
        </w:rPr>
        <w:t xml:space="preserve">3 Reasons to Visit (or revisit!) the </w:t>
      </w:r>
      <w:r w:rsidRPr="00B23BA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Virtual Fair (spoiler alert: $$ GIVEAWAYS $$)</w:t>
      </w:r>
    </w:p>
    <w:p w14:paraId="0239F3A9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54C00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Hey */contact-</w:t>
      </w:r>
      <w:proofErr w:type="spellStart"/>
      <w:r w:rsidRPr="00B23BA4">
        <w:rPr>
          <w:rFonts w:ascii="Arial" w:eastAsia="Times New Roman" w:hAnsi="Arial" w:cs="Arial"/>
          <w:color w:val="000000"/>
        </w:rPr>
        <w:t>first_name</w:t>
      </w:r>
      <w:proofErr w:type="spellEnd"/>
      <w:r w:rsidRPr="00B23BA4">
        <w:rPr>
          <w:rFonts w:ascii="Arial" w:eastAsia="Times New Roman" w:hAnsi="Arial" w:cs="Arial"/>
          <w:color w:val="000000"/>
        </w:rPr>
        <w:t>/*,</w:t>
      </w:r>
    </w:p>
    <w:p w14:paraId="718158EB" w14:textId="77777777" w:rsidR="00B23BA4" w:rsidRPr="00B23BA4" w:rsidRDefault="00B23BA4" w:rsidP="00B23B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 xml:space="preserve">Whether you were able to visit the </w:t>
      </w:r>
      <w:r w:rsidRPr="00B23BA4">
        <w:rPr>
          <w:rFonts w:ascii="Arial" w:eastAsia="Times New Roman" w:hAnsi="Arial" w:cs="Arial"/>
          <w:color w:val="333333"/>
          <w:shd w:val="clear" w:color="auto" w:fill="FFFFFF"/>
        </w:rPr>
        <w:t>*/event-name/* or not, now is a great time to check it out.  Here are three great reasons to visit the virtual college fair:</w:t>
      </w:r>
    </w:p>
    <w:p w14:paraId="0A3D13B2" w14:textId="77777777" w:rsidR="00B23BA4" w:rsidRPr="00B23BA4" w:rsidRDefault="00B23BA4" w:rsidP="00B23B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·</w:t>
      </w:r>
      <w:r w:rsidRPr="00B23B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B23BA4">
        <w:rPr>
          <w:rFonts w:ascii="Arial" w:eastAsia="Times New Roman" w:hAnsi="Arial" w:cs="Arial"/>
          <w:b/>
          <w:bCs/>
          <w:color w:val="000000"/>
        </w:rPr>
        <w:t>Informative Presentations</w:t>
      </w:r>
      <w:r w:rsidRPr="00B23BA4">
        <w:rPr>
          <w:rFonts w:ascii="Arial" w:eastAsia="Times New Roman" w:hAnsi="Arial" w:cs="Arial"/>
          <w:color w:val="000000"/>
        </w:rPr>
        <w:t>: There are recorded presentations for you to watch live or on demand.  Learn more about the college search/college application process no matter where you are on the timeline.</w:t>
      </w:r>
    </w:p>
    <w:p w14:paraId="6429403F" w14:textId="77777777" w:rsidR="00B23BA4" w:rsidRPr="00B23BA4" w:rsidRDefault="00B23BA4" w:rsidP="00B23B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·</w:t>
      </w:r>
      <w:r w:rsidRPr="00B23B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B23BA4">
        <w:rPr>
          <w:rFonts w:ascii="Arial" w:eastAsia="Times New Roman" w:hAnsi="Arial" w:cs="Arial"/>
          <w:b/>
          <w:bCs/>
          <w:color w:val="000000"/>
        </w:rPr>
        <w:t>Awesome College Booths</w:t>
      </w:r>
      <w:r w:rsidRPr="00B23BA4">
        <w:rPr>
          <w:rFonts w:ascii="Arial" w:eastAsia="Times New Roman" w:hAnsi="Arial" w:cs="Arial"/>
          <w:color w:val="000000"/>
        </w:rPr>
        <w:t xml:space="preserve">: Filter colleges by attributes like geography, campus size (small, medium, large), campus setting (urban, rural, suburban), and even majors offered!  Each booth has a TON of information on the college and you can visit these booths </w:t>
      </w:r>
      <w:r w:rsidRPr="00B23BA4">
        <w:rPr>
          <w:rFonts w:ascii="Arial" w:eastAsia="Times New Roman" w:hAnsi="Arial" w:cs="Arial"/>
          <w:i/>
          <w:iCs/>
          <w:color w:val="000000"/>
        </w:rPr>
        <w:t>anytime</w:t>
      </w:r>
      <w:r w:rsidRPr="00B23BA4">
        <w:rPr>
          <w:rFonts w:ascii="Arial" w:eastAsia="Times New Roman" w:hAnsi="Arial" w:cs="Arial"/>
          <w:color w:val="000000"/>
        </w:rPr>
        <w:t>, they’re up now, so check them out!</w:t>
      </w:r>
    </w:p>
    <w:p w14:paraId="1D928DA6" w14:textId="281EE9F8" w:rsidR="00B23BA4" w:rsidRPr="00B23BA4" w:rsidRDefault="00B23BA4" w:rsidP="00B23B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·</w:t>
      </w:r>
      <w:r w:rsidRPr="00B23B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proofErr w:type="gramStart"/>
      <w:r w:rsidRPr="00B23BA4">
        <w:rPr>
          <w:rFonts w:ascii="Arial" w:eastAsia="Times New Roman" w:hAnsi="Arial" w:cs="Arial"/>
          <w:b/>
          <w:bCs/>
          <w:color w:val="D78D07"/>
        </w:rPr>
        <w:t>GIVEAWAYS</w:t>
      </w:r>
      <w:r w:rsidRPr="00B23BA4">
        <w:rPr>
          <w:rFonts w:ascii="Arial" w:eastAsia="Times New Roman" w:hAnsi="Arial" w:cs="Arial"/>
          <w:color w:val="D78D07"/>
        </w:rPr>
        <w:t xml:space="preserve"> </w:t>
      </w:r>
      <w:r w:rsidRPr="00B23BA4">
        <w:rPr>
          <w:rFonts w:ascii="Arial" w:eastAsia="Times New Roman" w:hAnsi="Arial" w:cs="Arial"/>
          <w:color w:val="000000"/>
        </w:rPr>
        <w:t> (</w:t>
      </w:r>
      <w:proofErr w:type="gramEnd"/>
      <w:r w:rsidRPr="00B23BA4">
        <w:rPr>
          <w:rFonts w:ascii="Arial" w:eastAsia="Times New Roman" w:hAnsi="Arial" w:cs="Arial"/>
          <w:color w:val="000000"/>
        </w:rPr>
        <w:t xml:space="preserve">ok we buried the lead here): </w:t>
      </w:r>
      <w:r w:rsidRPr="00B23BA4">
        <w:rPr>
          <w:rFonts w:ascii="Arial" w:eastAsia="Times New Roman" w:hAnsi="Arial" w:cs="Arial"/>
          <w:b/>
          <w:bCs/>
          <w:color w:val="000000"/>
        </w:rPr>
        <w:t>Visit 10 college booths or more</w:t>
      </w:r>
      <w:r w:rsidRPr="00B23BA4">
        <w:rPr>
          <w:rFonts w:ascii="Arial" w:eastAsia="Times New Roman" w:hAnsi="Arial" w:cs="Arial"/>
          <w:color w:val="000000"/>
        </w:rPr>
        <w:t xml:space="preserve"> </w:t>
      </w:r>
      <w:r w:rsidRPr="00B23BA4">
        <w:rPr>
          <w:rFonts w:ascii="Arial" w:eastAsia="Times New Roman" w:hAnsi="Arial" w:cs="Arial"/>
          <w:b/>
          <w:bCs/>
          <w:color w:val="000000"/>
        </w:rPr>
        <w:t xml:space="preserve">between now and </w:t>
      </w:r>
      <w:r w:rsidR="0037451F" w:rsidRPr="0037451F">
        <w:rPr>
          <w:rFonts w:ascii="Arial" w:eastAsia="Times New Roman" w:hAnsi="Arial" w:cs="Arial"/>
          <w:b/>
          <w:bCs/>
          <w:color w:val="000000"/>
        </w:rPr>
        <w:t>*/end date/*</w:t>
      </w:r>
      <w:r w:rsidR="0037451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23BA4">
        <w:rPr>
          <w:rFonts w:ascii="Arial" w:eastAsia="Times New Roman" w:hAnsi="Arial" w:cs="Arial"/>
          <w:b/>
          <w:bCs/>
          <w:color w:val="000000"/>
        </w:rPr>
        <w:t>and be registered to win Amazon gift cards up to $100!!!</w:t>
      </w:r>
      <w:r w:rsidRPr="00B23BA4">
        <w:rPr>
          <w:rFonts w:ascii="Arial" w:eastAsia="Times New Roman" w:hAnsi="Arial" w:cs="Arial"/>
          <w:color w:val="000000"/>
        </w:rPr>
        <w:t> </w:t>
      </w:r>
    </w:p>
    <w:p w14:paraId="1A50EE33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 xml:space="preserve">We also have some </w:t>
      </w:r>
      <w:r w:rsidRPr="00B23BA4">
        <w:rPr>
          <w:rFonts w:ascii="Arial" w:eastAsia="Times New Roman" w:hAnsi="Arial" w:cs="Arial"/>
          <w:b/>
          <w:bCs/>
          <w:color w:val="000000"/>
        </w:rPr>
        <w:t>exciting new features</w:t>
      </w:r>
      <w:r w:rsidRPr="00B23BA4">
        <w:rPr>
          <w:rFonts w:ascii="Arial" w:eastAsia="Times New Roman" w:hAnsi="Arial" w:cs="Arial"/>
          <w:color w:val="000000"/>
        </w:rPr>
        <w:t xml:space="preserve"> available, including live group video chat with college representatives (and other student attendees) and college matchmaking!   </w:t>
      </w:r>
    </w:p>
    <w:p w14:paraId="2DCEECA6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97923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Please respond by clicking either */</w:t>
      </w:r>
      <w:proofErr w:type="spellStart"/>
      <w:proofErr w:type="gramStart"/>
      <w:r w:rsidRPr="00B23BA4">
        <w:rPr>
          <w:rFonts w:ascii="Arial" w:eastAsia="Times New Roman" w:hAnsi="Arial" w:cs="Arial"/>
          <w:color w:val="000000"/>
        </w:rPr>
        <w:t>link:event</w:t>
      </w:r>
      <w:proofErr w:type="gramEnd"/>
      <w:r w:rsidRPr="00B23BA4">
        <w:rPr>
          <w:rFonts w:ascii="Arial" w:eastAsia="Times New Roman" w:hAnsi="Arial" w:cs="Arial"/>
          <w:color w:val="000000"/>
        </w:rPr>
        <w:t>-acceptUrl:Accept</w:t>
      </w:r>
      <w:proofErr w:type="spellEnd"/>
      <w:r w:rsidRPr="00B23BA4">
        <w:rPr>
          <w:rFonts w:ascii="Arial" w:eastAsia="Times New Roman" w:hAnsi="Arial" w:cs="Arial"/>
          <w:color w:val="000000"/>
        </w:rPr>
        <w:t xml:space="preserve"> and Begin Registration/* or */</w:t>
      </w:r>
      <w:proofErr w:type="spellStart"/>
      <w:r w:rsidRPr="00B23BA4">
        <w:rPr>
          <w:rFonts w:ascii="Arial" w:eastAsia="Times New Roman" w:hAnsi="Arial" w:cs="Arial"/>
          <w:color w:val="000000"/>
        </w:rPr>
        <w:t>link:event-declineUrl:Decline</w:t>
      </w:r>
      <w:proofErr w:type="spellEnd"/>
      <w:r w:rsidRPr="00B23BA4">
        <w:rPr>
          <w:rFonts w:ascii="Arial" w:eastAsia="Times New Roman" w:hAnsi="Arial" w:cs="Arial"/>
          <w:color w:val="000000"/>
        </w:rPr>
        <w:t>/*.</w:t>
      </w:r>
    </w:p>
    <w:p w14:paraId="618935F0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72CB3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We look forward to seeing you there!</w:t>
      </w:r>
    </w:p>
    <w:p w14:paraId="2AAABA2D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52071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color w:val="000000"/>
        </w:rPr>
        <w:t>Best,</w:t>
      </w:r>
    </w:p>
    <w:p w14:paraId="29AA95EC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b/>
          <w:bCs/>
          <w:color w:val="000000"/>
        </w:rPr>
        <w:t>[Signature]</w:t>
      </w:r>
    </w:p>
    <w:p w14:paraId="104656C7" w14:textId="77777777" w:rsidR="00B23BA4" w:rsidRPr="00B23BA4" w:rsidRDefault="00B23BA4" w:rsidP="00B2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BA4">
        <w:rPr>
          <w:rFonts w:ascii="Arial" w:eastAsia="Times New Roman" w:hAnsi="Arial" w:cs="Arial"/>
          <w:b/>
          <w:bCs/>
          <w:color w:val="000000"/>
        </w:rPr>
        <w:t>[Fair Logo]</w:t>
      </w:r>
    </w:p>
    <w:p w14:paraId="5F8B85CF" w14:textId="77777777" w:rsidR="00B23BA4" w:rsidRPr="004867E2" w:rsidRDefault="00B23BA4" w:rsidP="00B23BA4"/>
    <w:sectPr w:rsidR="00B23BA4" w:rsidRPr="0048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338B7"/>
    <w:multiLevelType w:val="hybridMultilevel"/>
    <w:tmpl w:val="E95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E2"/>
    <w:rsid w:val="001354C0"/>
    <w:rsid w:val="00173782"/>
    <w:rsid w:val="001D5761"/>
    <w:rsid w:val="00343F2D"/>
    <w:rsid w:val="0036469C"/>
    <w:rsid w:val="0037451F"/>
    <w:rsid w:val="00400708"/>
    <w:rsid w:val="004867E2"/>
    <w:rsid w:val="005076DD"/>
    <w:rsid w:val="005148CB"/>
    <w:rsid w:val="00563101"/>
    <w:rsid w:val="006523EE"/>
    <w:rsid w:val="007153C1"/>
    <w:rsid w:val="008559A5"/>
    <w:rsid w:val="00AC3353"/>
    <w:rsid w:val="00AD405B"/>
    <w:rsid w:val="00AF3DBF"/>
    <w:rsid w:val="00B23BA4"/>
    <w:rsid w:val="00C03C33"/>
    <w:rsid w:val="00CA3D66"/>
    <w:rsid w:val="00E51CF1"/>
    <w:rsid w:val="00E97A2A"/>
    <w:rsid w:val="00F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A1DD"/>
  <w15:chartTrackingRefBased/>
  <w15:docId w15:val="{B705F040-3DB6-4637-8EDE-AD9125A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Lazzaro</dc:creator>
  <cp:keywords/>
  <dc:description/>
  <cp:lastModifiedBy>Cody L</cp:lastModifiedBy>
  <cp:revision>2</cp:revision>
  <dcterms:created xsi:type="dcterms:W3CDTF">2021-02-24T19:44:00Z</dcterms:created>
  <dcterms:modified xsi:type="dcterms:W3CDTF">2021-02-24T19:44:00Z</dcterms:modified>
</cp:coreProperties>
</file>